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9390" w14:textId="77777777" w:rsidR="00F43072" w:rsidRDefault="00F43072">
      <w:r>
        <w:rPr>
          <w:noProof/>
          <w:lang w:val="en-US"/>
        </w:rPr>
        <w:drawing>
          <wp:anchor distT="0" distB="0" distL="114300" distR="114300" simplePos="0" relativeHeight="251658240" behindDoc="0" locked="0" layoutInCell="1" allowOverlap="1" wp14:anchorId="1D58B69D" wp14:editId="6F626B51">
            <wp:simplePos x="0" y="0"/>
            <wp:positionH relativeFrom="column">
              <wp:posOffset>3867150</wp:posOffset>
            </wp:positionH>
            <wp:positionV relativeFrom="paragraph">
              <wp:posOffset>0</wp:posOffset>
            </wp:positionV>
            <wp:extent cx="2000250" cy="1447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s Bristol Coloured Logo with Strapline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1447165"/>
                    </a:xfrm>
                    <a:prstGeom prst="rect">
                      <a:avLst/>
                    </a:prstGeom>
                  </pic:spPr>
                </pic:pic>
              </a:graphicData>
            </a:graphic>
            <wp14:sizeRelH relativeFrom="page">
              <wp14:pctWidth>0</wp14:pctWidth>
            </wp14:sizeRelH>
            <wp14:sizeRelV relativeFrom="page">
              <wp14:pctHeight>0</wp14:pctHeight>
            </wp14:sizeRelV>
          </wp:anchor>
        </w:drawing>
      </w:r>
    </w:p>
    <w:p w14:paraId="75C2C0EB" w14:textId="77777777" w:rsidR="00F43072" w:rsidRPr="00F43072" w:rsidRDefault="00F43072" w:rsidP="00F43072"/>
    <w:p w14:paraId="4B6FEDC2" w14:textId="77777777" w:rsidR="00F43072" w:rsidRPr="00F43072" w:rsidRDefault="00F43072" w:rsidP="00F43072"/>
    <w:p w14:paraId="20010505" w14:textId="77777777" w:rsidR="00F43072" w:rsidRPr="00F43072" w:rsidRDefault="00F43072" w:rsidP="00F43072"/>
    <w:p w14:paraId="622A469D" w14:textId="77777777" w:rsidR="00F43072" w:rsidRPr="00F43072" w:rsidRDefault="00F43072" w:rsidP="00F43072"/>
    <w:p w14:paraId="0AE3DEEA" w14:textId="77777777" w:rsidR="00F43072" w:rsidRPr="00F43072" w:rsidRDefault="00F43072" w:rsidP="00F43072">
      <w:pPr>
        <w:rPr>
          <w:rFonts w:ascii="Arial" w:hAnsi="Arial" w:cs="Arial"/>
        </w:rPr>
      </w:pPr>
      <w:r w:rsidRPr="00F43072">
        <w:rPr>
          <w:rFonts w:ascii="Arial" w:hAnsi="Arial" w:cs="Arial"/>
        </w:rPr>
        <w:t xml:space="preserve">Dear Applicant, </w:t>
      </w:r>
    </w:p>
    <w:p w14:paraId="62EB5D5F" w14:textId="293FAC7C" w:rsidR="00F43072" w:rsidRPr="00F43072" w:rsidRDefault="00F43072" w:rsidP="009A0D00">
      <w:pPr>
        <w:spacing w:after="297"/>
        <w:rPr>
          <w:rFonts w:ascii="Arial" w:eastAsia="Arial" w:hAnsi="Arial" w:cs="Arial"/>
          <w:color w:val="000000"/>
          <w:lang w:eastAsia="en-GB"/>
        </w:rPr>
      </w:pPr>
      <w:r>
        <w:rPr>
          <w:rFonts w:ascii="Arial" w:eastAsia="Arial" w:hAnsi="Arial" w:cs="Arial"/>
          <w:b/>
          <w:color w:val="000000"/>
          <w:u w:val="single" w:color="000000"/>
          <w:lang w:eastAsia="en-GB"/>
        </w:rPr>
        <w:t xml:space="preserve">Reference: </w:t>
      </w:r>
      <w:r w:rsidR="001E53BC">
        <w:rPr>
          <w:rFonts w:ascii="Arial" w:eastAsia="Arial" w:hAnsi="Arial" w:cs="Arial"/>
          <w:b/>
          <w:color w:val="000000"/>
          <w:u w:val="single" w:color="000000"/>
          <w:lang w:eastAsia="en-GB"/>
        </w:rPr>
        <w:t xml:space="preserve">Befriender </w:t>
      </w:r>
      <w:r>
        <w:rPr>
          <w:rFonts w:ascii="Arial" w:eastAsia="Arial" w:hAnsi="Arial" w:cs="Arial"/>
          <w:b/>
          <w:color w:val="000000"/>
          <w:u w:val="single" w:color="000000"/>
          <w:lang w:eastAsia="en-GB"/>
        </w:rPr>
        <w:t>Service Manager Vacancy</w:t>
      </w:r>
    </w:p>
    <w:p w14:paraId="7A69DF59" w14:textId="131C390B"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Please find enclosed an Application Form, G</w:t>
      </w:r>
      <w:r w:rsidR="00213E06">
        <w:rPr>
          <w:rFonts w:ascii="Arial" w:eastAsia="Arial" w:hAnsi="Arial" w:cs="Arial"/>
          <w:color w:val="000000"/>
          <w:lang w:eastAsia="en-GB"/>
        </w:rPr>
        <w:t xml:space="preserve">uidance notes, Job Description &amp; </w:t>
      </w:r>
      <w:r w:rsidRPr="00F43072">
        <w:rPr>
          <w:rFonts w:ascii="Arial" w:eastAsia="Arial" w:hAnsi="Arial" w:cs="Arial"/>
          <w:color w:val="000000"/>
          <w:lang w:eastAsia="en-GB"/>
        </w:rPr>
        <w:t>Person</w:t>
      </w:r>
      <w:r w:rsidR="00213E06">
        <w:rPr>
          <w:rFonts w:ascii="Arial" w:eastAsia="Arial" w:hAnsi="Arial" w:cs="Arial"/>
          <w:color w:val="000000"/>
          <w:lang w:eastAsia="en-GB"/>
        </w:rPr>
        <w:t xml:space="preserve"> Specification</w:t>
      </w:r>
      <w:r w:rsidRPr="00F43072">
        <w:rPr>
          <w:rFonts w:ascii="Arial" w:eastAsia="Arial" w:hAnsi="Arial" w:cs="Arial"/>
          <w:color w:val="000000"/>
          <w:lang w:eastAsia="en-GB"/>
        </w:rPr>
        <w:t xml:space="preserve"> for your attention. </w:t>
      </w:r>
      <w:r w:rsidR="00213E06">
        <w:rPr>
          <w:rFonts w:ascii="Arial" w:eastAsia="Arial" w:hAnsi="Arial" w:cs="Arial"/>
          <w:color w:val="000000"/>
          <w:lang w:eastAsia="en-GB"/>
        </w:rPr>
        <w:t>The Equalities Form should be completed online</w:t>
      </w:r>
      <w:r w:rsidR="00C50267">
        <w:rPr>
          <w:rFonts w:ascii="Arial" w:eastAsia="Arial" w:hAnsi="Arial" w:cs="Arial"/>
          <w:color w:val="000000"/>
          <w:lang w:eastAsia="en-GB"/>
        </w:rPr>
        <w:t>.</w:t>
      </w:r>
    </w:p>
    <w:p w14:paraId="4AAA515E"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03005CB1" w14:textId="00F2C94A"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This is a fantastic opportunity to be a part of a unique charity that is peer led and focussed on the wellbeing of its members and service users. We are looking to employ a person </w:t>
      </w:r>
      <w:r w:rsidR="001E53BC">
        <w:rPr>
          <w:rFonts w:ascii="Arial" w:eastAsia="Arial" w:hAnsi="Arial" w:cs="Arial"/>
          <w:color w:val="000000"/>
          <w:lang w:eastAsia="en-GB"/>
        </w:rPr>
        <w:t>on a full-time 37.5 hours fixed term 1 year contract to manage the Befriender Service. This is a new service set up to respond to the COVID19 pandemic and is now being expanded to meet demand.</w:t>
      </w:r>
      <w:r w:rsidRPr="00F43072">
        <w:rPr>
          <w:rFonts w:ascii="Arial" w:eastAsia="Arial" w:hAnsi="Arial" w:cs="Arial"/>
          <w:color w:val="000000"/>
          <w:lang w:eastAsia="en-GB"/>
        </w:rPr>
        <w:t xml:space="preserve"> </w:t>
      </w:r>
    </w:p>
    <w:p w14:paraId="3FF0A81A"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14:paraId="0E6DB0F6"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14:paraId="212A8ABC" w14:textId="77777777" w:rsidR="00F43072" w:rsidRPr="00F43072" w:rsidRDefault="00F43072" w:rsidP="00F43072">
      <w:pPr>
        <w:spacing w:after="0"/>
        <w:ind w:left="-5" w:hanging="10"/>
        <w:rPr>
          <w:rFonts w:ascii="Arial" w:eastAsia="Arial" w:hAnsi="Arial" w:cs="Arial"/>
          <w:color w:val="000000"/>
          <w:lang w:eastAsia="en-GB"/>
        </w:rPr>
      </w:pPr>
      <w:r w:rsidRPr="00F43072">
        <w:rPr>
          <w:rFonts w:ascii="Arial" w:eastAsia="Arial" w:hAnsi="Arial" w:cs="Arial"/>
          <w:b/>
          <w:color w:val="000000"/>
          <w:lang w:eastAsia="en-GB"/>
        </w:rPr>
        <w:t xml:space="preserve">About Changes Bristol mental health charity </w:t>
      </w:r>
    </w:p>
    <w:p w14:paraId="78191F11"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14:paraId="76C9C808" w14:textId="3A3DAA21"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Changes Bristol is a mental health charity that provides a service to those suffering mental distress in greater Bristol.  Our core service </w:t>
      </w:r>
      <w:r w:rsidR="001E53BC">
        <w:rPr>
          <w:rFonts w:ascii="Arial" w:eastAsia="Arial" w:hAnsi="Arial" w:cs="Arial"/>
          <w:color w:val="000000"/>
          <w:lang w:eastAsia="en-GB"/>
        </w:rPr>
        <w:t xml:space="preserve">is delivered from a lived experience perspective </w:t>
      </w:r>
      <w:r w:rsidRPr="00F43072">
        <w:rPr>
          <w:rFonts w:ascii="Arial" w:eastAsia="Arial" w:hAnsi="Arial" w:cs="Arial"/>
          <w:color w:val="000000"/>
          <w:lang w:eastAsia="en-GB"/>
        </w:rPr>
        <w:t>provid</w:t>
      </w:r>
      <w:r w:rsidR="001E53BC">
        <w:rPr>
          <w:rFonts w:ascii="Arial" w:eastAsia="Arial" w:hAnsi="Arial" w:cs="Arial"/>
          <w:color w:val="000000"/>
          <w:lang w:eastAsia="en-GB"/>
        </w:rPr>
        <w:t xml:space="preserve">ing </w:t>
      </w:r>
      <w:r w:rsidRPr="00F43072">
        <w:rPr>
          <w:rFonts w:ascii="Arial" w:eastAsia="Arial" w:hAnsi="Arial" w:cs="Arial"/>
          <w:color w:val="000000"/>
          <w:lang w:eastAsia="en-GB"/>
        </w:rPr>
        <w:t xml:space="preserve">peer support </w:t>
      </w:r>
      <w:r w:rsidR="001E53BC">
        <w:rPr>
          <w:rFonts w:ascii="Arial" w:eastAsia="Arial" w:hAnsi="Arial" w:cs="Arial"/>
          <w:color w:val="000000"/>
          <w:lang w:eastAsia="en-GB"/>
        </w:rPr>
        <w:t xml:space="preserve">interventions. We run peer support </w:t>
      </w:r>
      <w:r w:rsidRPr="00F43072">
        <w:rPr>
          <w:rFonts w:ascii="Arial" w:eastAsia="Arial" w:hAnsi="Arial" w:cs="Arial"/>
          <w:color w:val="000000"/>
          <w:lang w:eastAsia="en-GB"/>
        </w:rPr>
        <w:t>meetings</w:t>
      </w:r>
      <w:r w:rsidR="001E53BC">
        <w:rPr>
          <w:rFonts w:ascii="Arial" w:eastAsia="Arial" w:hAnsi="Arial" w:cs="Arial"/>
          <w:color w:val="000000"/>
          <w:lang w:eastAsia="en-GB"/>
        </w:rPr>
        <w:t>, online peer support meetings, 1 to 1 befriending</w:t>
      </w:r>
      <w:r w:rsidRPr="00F43072">
        <w:rPr>
          <w:rFonts w:ascii="Arial" w:eastAsia="Arial" w:hAnsi="Arial" w:cs="Arial"/>
          <w:color w:val="000000"/>
          <w:lang w:eastAsia="en-GB"/>
        </w:rPr>
        <w:t xml:space="preserve"> </w:t>
      </w:r>
      <w:r w:rsidR="001E53BC">
        <w:rPr>
          <w:rFonts w:ascii="Arial" w:eastAsia="Arial" w:hAnsi="Arial" w:cs="Arial"/>
          <w:color w:val="000000"/>
          <w:lang w:eastAsia="en-GB"/>
        </w:rPr>
        <w:t xml:space="preserve">as well as educational workshops and mental health awareness. </w:t>
      </w:r>
      <w:r w:rsidRPr="00F43072">
        <w:rPr>
          <w:rFonts w:ascii="Arial" w:eastAsia="Arial" w:hAnsi="Arial" w:cs="Arial"/>
          <w:color w:val="000000"/>
          <w:lang w:eastAsia="en-GB"/>
        </w:rPr>
        <w:t xml:space="preserve">  </w:t>
      </w:r>
    </w:p>
    <w:p w14:paraId="360BDAA9"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7FD053B1" w14:textId="6AB47BD8"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We consider our service</w:t>
      </w:r>
      <w:r w:rsidR="001E53BC">
        <w:rPr>
          <w:rFonts w:ascii="Arial" w:eastAsia="Arial" w:hAnsi="Arial" w:cs="Arial"/>
          <w:color w:val="000000"/>
          <w:lang w:eastAsia="en-GB"/>
        </w:rPr>
        <w:t>s</w:t>
      </w:r>
      <w:r w:rsidRPr="00F43072">
        <w:rPr>
          <w:rFonts w:ascii="Arial" w:eastAsia="Arial" w:hAnsi="Arial" w:cs="Arial"/>
          <w:color w:val="000000"/>
          <w:lang w:eastAsia="en-GB"/>
        </w:rPr>
        <w:t xml:space="preserve"> to be essential to the population of Bristol and wish to maintain, improve and expand our service in the coming years. </w:t>
      </w:r>
    </w:p>
    <w:p w14:paraId="7627A662"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6A26EBD2" w14:textId="77777777" w:rsidR="00F43072" w:rsidRPr="00F43072" w:rsidRDefault="00F43072" w:rsidP="00F43072">
      <w:pPr>
        <w:spacing w:after="0"/>
        <w:ind w:left="-5" w:hanging="10"/>
        <w:rPr>
          <w:rFonts w:ascii="Arial" w:eastAsia="Arial" w:hAnsi="Arial" w:cs="Arial"/>
          <w:color w:val="000000"/>
          <w:lang w:eastAsia="en-GB"/>
        </w:rPr>
      </w:pPr>
      <w:r w:rsidRPr="00F43072">
        <w:rPr>
          <w:rFonts w:ascii="Arial" w:eastAsia="Arial" w:hAnsi="Arial" w:cs="Arial"/>
          <w:b/>
          <w:color w:val="000000"/>
          <w:lang w:eastAsia="en-GB"/>
        </w:rPr>
        <w:t xml:space="preserve">The recruitment process   </w:t>
      </w:r>
    </w:p>
    <w:p w14:paraId="7231B89E" w14:textId="77777777" w:rsidR="00F43072" w:rsidRPr="00F43072" w:rsidRDefault="00F43072" w:rsidP="00F43072">
      <w:pPr>
        <w:spacing w:after="0"/>
        <w:rPr>
          <w:rFonts w:ascii="Arial" w:eastAsia="Arial" w:hAnsi="Arial" w:cs="Arial"/>
          <w:color w:val="000000"/>
          <w:lang w:eastAsia="en-GB"/>
        </w:rPr>
      </w:pPr>
      <w:r w:rsidRPr="00F43072">
        <w:rPr>
          <w:rFonts w:ascii="Arial" w:eastAsia="Calibri" w:hAnsi="Arial" w:cs="Arial"/>
          <w:noProof/>
          <w:color w:val="000000"/>
          <w:lang w:val="en-US"/>
        </w:rPr>
        <mc:AlternateContent>
          <mc:Choice Requires="wpg">
            <w:drawing>
              <wp:anchor distT="0" distB="0" distL="114300" distR="114300" simplePos="0" relativeHeight="251661312" behindDoc="0" locked="0" layoutInCell="1" allowOverlap="1" wp14:anchorId="2DBBEACD" wp14:editId="1D2B955D">
                <wp:simplePos x="0" y="0"/>
                <wp:positionH relativeFrom="page">
                  <wp:posOffset>540385</wp:posOffset>
                </wp:positionH>
                <wp:positionV relativeFrom="page">
                  <wp:posOffset>10462260</wp:posOffset>
                </wp:positionV>
                <wp:extent cx="6479540" cy="9525"/>
                <wp:effectExtent l="0" t="0" r="0" b="0"/>
                <wp:wrapTopAndBottom/>
                <wp:docPr id="681" name="Group 681"/>
                <wp:cNvGraphicFramePr/>
                <a:graphic xmlns:a="http://schemas.openxmlformats.org/drawingml/2006/main">
                  <a:graphicData uri="http://schemas.microsoft.com/office/word/2010/wordprocessingGroup">
                    <wpg:wgp>
                      <wpg:cNvGrpSpPr/>
                      <wpg:grpSpPr>
                        <a:xfrm>
                          <a:off x="0" y="0"/>
                          <a:ext cx="6479540" cy="9525"/>
                          <a:chOff x="0" y="0"/>
                          <a:chExt cx="6479540" cy="9525"/>
                        </a:xfrm>
                      </wpg:grpSpPr>
                      <wps:wsp>
                        <wps:cNvPr id="123" name="Shape 123"/>
                        <wps:cNvSpPr/>
                        <wps:spPr>
                          <a:xfrm>
                            <a:off x="0" y="0"/>
                            <a:ext cx="6479540" cy="0"/>
                          </a:xfrm>
                          <a:custGeom>
                            <a:avLst/>
                            <a:gdLst/>
                            <a:ahLst/>
                            <a:cxnLst/>
                            <a:rect l="0" t="0" r="0" b="0"/>
                            <a:pathLst>
                              <a:path w="6479540">
                                <a:moveTo>
                                  <a:pt x="0" y="0"/>
                                </a:moveTo>
                                <a:lnTo>
                                  <a:pt x="6479540" y="0"/>
                                </a:lnTo>
                              </a:path>
                            </a:pathLst>
                          </a:custGeom>
                          <a:noFill/>
                          <a:ln w="9525" cap="flat" cmpd="sng" algn="ctr">
                            <a:solidFill>
                              <a:srgbClr val="F54021"/>
                            </a:solidFill>
                            <a:prstDash val="solid"/>
                            <a:round/>
                          </a:ln>
                          <a:effectLst/>
                        </wps:spPr>
                        <wps:bodyPr/>
                      </wps:wsp>
                    </wpg:wgp>
                  </a:graphicData>
                </a:graphic>
              </wp:anchor>
            </w:drawing>
          </mc:Choice>
          <mc:Fallback>
            <w:pict>
              <v:group w14:anchorId="60D5AD3D" id="Group 681" o:spid="_x0000_s1026" style="position:absolute;margin-left:42.55pt;margin-top:823.8pt;width:510.2pt;height:.75pt;z-index:251661312;mso-position-horizontal-relative:page;mso-position-vertical-relative:page" coordsize="647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">
                <v:shape id="Shape 123" o:spid="_x0000_s1027" style="position:absolute;width:64795;height:0;visibility:visible;mso-wrap-style:square;v-text-anchor:top" coordsize="647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" path="m,l6479540,e" filled="f" strokecolor="#f54021">
                  <v:path arrowok="t" textboxrect="0,0,6479540,0"/>
                </v:shape>
                <w10:wrap type="topAndBottom" anchorx="page" anchory="page"/>
              </v:group>
            </w:pict>
          </mc:Fallback>
        </mc:AlternateContent>
      </w:r>
      <w:r w:rsidRPr="00F43072">
        <w:rPr>
          <w:rFonts w:ascii="Arial" w:eastAsia="Arial" w:hAnsi="Arial" w:cs="Arial"/>
          <w:b/>
          <w:color w:val="000000"/>
          <w:lang w:eastAsia="en-GB"/>
        </w:rPr>
        <w:t xml:space="preserve"> </w:t>
      </w:r>
    </w:p>
    <w:p w14:paraId="788483B9" w14:textId="71DA72CE"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This will involve completing and returning the enclosed Application form and Equalities form to be considered for the role. Please read the guidance notes before completing the application. These can be emailed to </w:t>
      </w:r>
      <w:r w:rsidR="00213E06">
        <w:rPr>
          <w:rFonts w:ascii="Arial" w:eastAsia="Arial" w:hAnsi="Arial" w:cs="Arial"/>
          <w:color w:val="0000FF"/>
          <w:u w:val="single" w:color="0000FF"/>
          <w:lang w:eastAsia="en-GB"/>
        </w:rPr>
        <w:t>recruitment</w:t>
      </w:r>
      <w:r w:rsidRPr="00F43072">
        <w:rPr>
          <w:rFonts w:ascii="Arial" w:eastAsia="Arial" w:hAnsi="Arial" w:cs="Arial"/>
          <w:color w:val="0000FF"/>
          <w:u w:val="single" w:color="0000FF"/>
          <w:lang w:eastAsia="en-GB"/>
        </w:rPr>
        <w:t>@changesbristol.org.uk</w:t>
      </w:r>
      <w:r w:rsidRPr="00F43072">
        <w:rPr>
          <w:rFonts w:ascii="Arial" w:eastAsia="Arial" w:hAnsi="Arial" w:cs="Arial"/>
          <w:color w:val="000000"/>
          <w:lang w:eastAsia="en-GB"/>
        </w:rPr>
        <w:t xml:space="preserve">  </w:t>
      </w:r>
      <w:r w:rsidR="001E53BC">
        <w:rPr>
          <w:rFonts w:ascii="Arial" w:eastAsia="Arial" w:hAnsi="Arial" w:cs="Arial"/>
          <w:color w:val="000000"/>
          <w:lang w:eastAsia="en-GB"/>
        </w:rPr>
        <w:t>and addressed to Jason Washbourne.</w:t>
      </w:r>
      <w:r w:rsidRPr="00F43072">
        <w:rPr>
          <w:rFonts w:ascii="Arial" w:eastAsia="Arial" w:hAnsi="Arial" w:cs="Arial"/>
          <w:color w:val="000000"/>
          <w:lang w:eastAsia="en-GB"/>
        </w:rPr>
        <w:t xml:space="preserve"> </w:t>
      </w:r>
    </w:p>
    <w:p w14:paraId="0EBE5A01"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378F8D57" w14:textId="012336BA"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After the closing date of </w:t>
      </w:r>
      <w:r w:rsidR="001E53BC">
        <w:rPr>
          <w:rFonts w:ascii="Arial" w:eastAsia="Arial" w:hAnsi="Arial" w:cs="Arial"/>
          <w:color w:val="000000"/>
          <w:lang w:eastAsia="en-GB"/>
        </w:rPr>
        <w:t>2pm Friday 27</w:t>
      </w:r>
      <w:r w:rsidR="001E53BC" w:rsidRPr="001E53BC">
        <w:rPr>
          <w:rFonts w:ascii="Arial" w:eastAsia="Arial" w:hAnsi="Arial" w:cs="Arial"/>
          <w:color w:val="000000"/>
          <w:vertAlign w:val="superscript"/>
          <w:lang w:eastAsia="en-GB"/>
        </w:rPr>
        <w:t>th</w:t>
      </w:r>
      <w:r w:rsidR="001E53BC">
        <w:rPr>
          <w:rFonts w:ascii="Arial" w:eastAsia="Arial" w:hAnsi="Arial" w:cs="Arial"/>
          <w:color w:val="000000"/>
          <w:lang w:eastAsia="en-GB"/>
        </w:rPr>
        <w:t xml:space="preserve"> November </w:t>
      </w:r>
      <w:r w:rsidRPr="00F43072">
        <w:rPr>
          <w:rFonts w:ascii="Arial" w:eastAsia="Arial" w:hAnsi="Arial" w:cs="Arial"/>
          <w:color w:val="000000"/>
          <w:lang w:eastAsia="en-GB"/>
        </w:rPr>
        <w:t>we will assess all the applications received and compile a shortlist of candidates. If you are chosen on the shortlist you will be invited for an interview at our offices. The int</w:t>
      </w:r>
      <w:r w:rsidR="00A05597">
        <w:rPr>
          <w:rFonts w:ascii="Arial" w:eastAsia="Arial" w:hAnsi="Arial" w:cs="Arial"/>
          <w:color w:val="000000"/>
          <w:lang w:eastAsia="en-GB"/>
        </w:rPr>
        <w:t xml:space="preserve">erviews will take place </w:t>
      </w:r>
      <w:r w:rsidR="001E53BC">
        <w:rPr>
          <w:rFonts w:ascii="Arial" w:eastAsia="Arial" w:hAnsi="Arial" w:cs="Arial"/>
          <w:color w:val="000000"/>
          <w:lang w:eastAsia="en-GB"/>
        </w:rPr>
        <w:t>the following week with a view to making an appointment as soon as possible</w:t>
      </w:r>
      <w:r w:rsidRPr="00F43072">
        <w:rPr>
          <w:rFonts w:ascii="Arial" w:eastAsia="Arial" w:hAnsi="Arial" w:cs="Arial"/>
          <w:color w:val="000000"/>
          <w:lang w:eastAsia="en-GB"/>
        </w:rPr>
        <w:t xml:space="preserve">. In some circumstances a second interview will be required. Interviews will last up to an hour.   </w:t>
      </w:r>
    </w:p>
    <w:p w14:paraId="192E0632" w14:textId="77777777" w:rsidR="00C70D2D" w:rsidRDefault="00C50267" w:rsidP="00F43072"/>
    <w:p w14:paraId="15B05980"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We look forward to receiving your application in due course. </w:t>
      </w:r>
    </w:p>
    <w:p w14:paraId="296632DB" w14:textId="77777777" w:rsidR="00A05597" w:rsidRPr="00A05597" w:rsidRDefault="00A05597" w:rsidP="00A05597">
      <w:pPr>
        <w:spacing w:after="0"/>
        <w:rPr>
          <w:rFonts w:ascii="Arial" w:eastAsia="Arial" w:hAnsi="Arial" w:cs="Arial"/>
          <w:color w:val="000000"/>
          <w:lang w:eastAsia="en-GB"/>
        </w:rPr>
      </w:pPr>
      <w:r w:rsidRPr="00A05597">
        <w:rPr>
          <w:rFonts w:ascii="Arial" w:eastAsia="Arial" w:hAnsi="Arial" w:cs="Arial"/>
          <w:color w:val="000000"/>
          <w:lang w:eastAsia="en-GB"/>
        </w:rPr>
        <w:t xml:space="preserve"> </w:t>
      </w:r>
    </w:p>
    <w:p w14:paraId="50B9CD9B"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Kind regards </w:t>
      </w:r>
    </w:p>
    <w:p w14:paraId="6C978181"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Jason Washbourne </w:t>
      </w:r>
    </w:p>
    <w:p w14:paraId="0B50299A"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Project Manager </w:t>
      </w:r>
    </w:p>
    <w:sectPr w:rsidR="00A05597" w:rsidRPr="00A05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72"/>
    <w:rsid w:val="001E53BC"/>
    <w:rsid w:val="00213E06"/>
    <w:rsid w:val="009A0D00"/>
    <w:rsid w:val="009E3D17"/>
    <w:rsid w:val="00A05597"/>
    <w:rsid w:val="00A72DE6"/>
    <w:rsid w:val="00B14B22"/>
    <w:rsid w:val="00C50267"/>
    <w:rsid w:val="00F430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DA28"/>
  <w15:docId w15:val="{67B8A22E-7D42-4756-A985-705DE8D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Jason Washbourne</cp:lastModifiedBy>
  <cp:revision>3</cp:revision>
  <dcterms:created xsi:type="dcterms:W3CDTF">2020-11-13T10:42:00Z</dcterms:created>
  <dcterms:modified xsi:type="dcterms:W3CDTF">2020-11-13T12:59:00Z</dcterms:modified>
</cp:coreProperties>
</file>